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60C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BC2427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BC2427"/>
          <w:spacing w:val="0"/>
          <w:sz w:val="36"/>
          <w:szCs w:val="36"/>
          <w:bdr w:val="none" w:color="auto" w:sz="0" w:space="0"/>
          <w:shd w:val="clear" w:fill="FFFFFF"/>
        </w:rPr>
        <w:t>国家艺术基金资助项目延期及终止管理办法</w:t>
      </w:r>
    </w:p>
    <w:bookmarkEnd w:id="0"/>
    <w:p w14:paraId="789EB5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 w14:paraId="0CAC9C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第一章 总 则</w:t>
      </w:r>
    </w:p>
    <w:p w14:paraId="4AA485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规范和加强国家艺术基金资助项目监督管理工作，提高财政资金使用效益，建立健全国家艺术基金资助项目延期管理和终止退出机制，根据《国家艺术基金章程》，结合《国家艺术基金项目资助管理办法》，制定本办法。</w:t>
      </w:r>
    </w:p>
    <w:p w14:paraId="7EF3E3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本办法所称“资助项目”指根据《国家艺术基金章程》和项目评审办法，以及专家提出的评审意见，经理事会会议审定后，决定予以资助的项目。</w:t>
      </w:r>
    </w:p>
    <w:p w14:paraId="5EEC2C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本办法所称“项目主体”指与国家艺术基金管理中心（以下简称“管理中心”）签订《项目资助协议书》，承担项目政治导向、内容质量和经费使用主体责任的单位、机构和个人。</w:t>
      </w:r>
    </w:p>
    <w:p w14:paraId="246255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第二章 项目延期</w:t>
      </w:r>
    </w:p>
    <w:p w14:paraId="7845BF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项目主体应在《项目资助协议书》规定的实施周期内，完成约定的舞台艺术作品演出场次、传播交流推广计划、艺术人才培养方案和美术创作、青年艺术人才创作任务，并提交完整的结项验收材料。</w:t>
      </w:r>
    </w:p>
    <w:p w14:paraId="20F9E3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在尊重艺术规律前提下，确有正当、充分的理由，无法在《项目资助协议书》规定的实施周期内完成资助项目实施的，项目主体可以向管理中心申请项目延期。</w:t>
      </w:r>
    </w:p>
    <w:p w14:paraId="5D74F0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资助项目申请延期，项目主体必须在实施周期届满2个月前，以书面形式向管理中心提出，获得批准后方可延期。</w:t>
      </w:r>
    </w:p>
    <w:p w14:paraId="6405E3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资助项目申请延期，不得超过2次，延期时长总计不得超过1年。</w:t>
      </w:r>
    </w:p>
    <w:p w14:paraId="741165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资助项目延期实施期间，项目主体不得申报国家艺术基金同一类型资助项目。</w:t>
      </w:r>
    </w:p>
    <w:p w14:paraId="0FFCCA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经批准延期的资助项目，在规定时间内仍未完成的，项目主体不得申报新的资助项目。</w:t>
      </w:r>
    </w:p>
    <w:p w14:paraId="48DFF9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第三章 项目终止</w:t>
      </w:r>
    </w:p>
    <w:p w14:paraId="2FBC11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为保证资金使用的安全、高效，进一步规范项目实施，项目主体在立项签约后，存在以下情形之一的，应书面向管理中心申请项目终止：</w:t>
      </w:r>
    </w:p>
    <w:p w14:paraId="4CE52B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（一）单位、机构因撤销、注销、解散等原因丧失主体资格的，自然人丧失实施能力的；</w:t>
      </w:r>
    </w:p>
    <w:p w14:paraId="235B25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（二）资助项目必需的行政许可、知识产权授权、合作协议、硬件设施等要素发生重大变化，导致项目无法继续实施的；</w:t>
      </w:r>
    </w:p>
    <w:p w14:paraId="3770BE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（三）资助项目超出项目主体实施能力，在可预见的情况下，项目实施存在重大困难或不能保质保量完成的；</w:t>
      </w:r>
    </w:p>
    <w:p w14:paraId="2556C9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（四）资助项目配套资金无法落实，无法按实施计划执行的；</w:t>
      </w:r>
    </w:p>
    <w:p w14:paraId="623D5B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（五）资助项目主创人员发生重大变更，不能保证项目实施质量的；</w:t>
      </w:r>
    </w:p>
    <w:p w14:paraId="365F91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（六）其他应由项目主体主动提出终止实施的情形。</w:t>
      </w:r>
    </w:p>
    <w:p w14:paraId="17DDF7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项目主体提出终止项目实施的申请，并及时按要求将已拨付的资助资金原路退回，不影响新的资助项目申报。</w:t>
      </w:r>
    </w:p>
    <w:p w14:paraId="6832A7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项目主体未依照本办法提出项目延期或终止申请，又不履行《项目资助协议书》的约定实施项目的，管理中心报请理事会批准后，强制终止项目资助。</w:t>
      </w:r>
    </w:p>
    <w:p w14:paraId="53E528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项目主体有下列情形之一的，管理中心报请理事会批准后，视情节轻重对其采取终止拨款、追回部分或全部资助资金、暂停项目主体1至3年申报资格等相应措施：</w:t>
      </w:r>
    </w:p>
    <w:p w14:paraId="44547E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（一）经批准延期的项目，在延期实施周期内仍未完成项目实施，不能参加结项验收的；</w:t>
      </w:r>
    </w:p>
    <w:p w14:paraId="44B755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（二）依本办法申请终止的项目，未在规定的时间内足额退回资助资金的；</w:t>
      </w:r>
    </w:p>
    <w:p w14:paraId="72CE1E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（三）依本办法被强制终止的。</w:t>
      </w:r>
    </w:p>
    <w:p w14:paraId="2F39A7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第四章 附 则</w:t>
      </w:r>
    </w:p>
    <w:p w14:paraId="5F20DE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本办法经国家艺术基金理事会审议通过，自发布之日起施行。</w:t>
      </w:r>
    </w:p>
    <w:p w14:paraId="67406E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第十五条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本办法由国家艺术基金管理中心负责解释。</w:t>
      </w:r>
    </w:p>
    <w:p w14:paraId="0213C685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2024-12-24T02:57:12Z</dcterms:created>
  <dc:creator>HUAWEI</dc:creator>
  <cp:lastModifiedBy>柠檬草的味道</cp:lastModifiedBy>
  <dcterms:modified xsi:type="dcterms:W3CDTF">2024-12-24T02:58:06Z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87C22C35060342199B43D08EA38ECAFB_12</vt:lpwstr>
  </property>
</Properties>
</file>